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33" w:rsidRPr="00E305C2" w:rsidRDefault="00535F33" w:rsidP="00535F33">
      <w:pPr>
        <w:outlineLvl w:val="0"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szCs w:val="24"/>
        </w:rPr>
        <w:t>Additional Resources</w:t>
      </w:r>
      <w:r w:rsidRPr="00E305C2">
        <w:rPr>
          <w:rFonts w:ascii="Times New Roman" w:hAnsi="Times New Roman"/>
          <w:szCs w:val="24"/>
        </w:rPr>
        <w:t xml:space="preserve">:  (Sites with INTERNATIONAL data and sites for more advanced users are indicated. ADVANCED use includes having/using software such as 7-Zip, </w:t>
      </w:r>
      <w:proofErr w:type="spellStart"/>
      <w:r w:rsidRPr="00E305C2">
        <w:rPr>
          <w:rFonts w:ascii="Times New Roman" w:hAnsi="Times New Roman"/>
          <w:szCs w:val="24"/>
        </w:rPr>
        <w:t>ArcGIS</w:t>
      </w:r>
      <w:proofErr w:type="spellEnd"/>
      <w:r w:rsidRPr="00E305C2">
        <w:rPr>
          <w:rFonts w:ascii="Times New Roman" w:hAnsi="Times New Roman"/>
          <w:szCs w:val="24"/>
        </w:rPr>
        <w:t>, R, etc. Note that ADVANCED sites may include some information that IS accessible without special software.)</w:t>
      </w:r>
    </w:p>
    <w:p w:rsidR="00535F33" w:rsidRPr="00F02341" w:rsidRDefault="00535F33" w:rsidP="00F02341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noProof/>
          <w:color w:val="505050"/>
        </w:rPr>
        <w:drawing>
          <wp:inline distT="0" distB="0" distL="0" distR="0">
            <wp:extent cx="114300" cy="114300"/>
            <wp:effectExtent l="19050" t="0" r="0" b="0"/>
            <wp:docPr id="1" name="Picture 1" descr="Back to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 to to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341">
        <w:rPr>
          <w:rFonts w:ascii="Times New Roman" w:hAnsi="Times New Roman"/>
          <w:szCs w:val="24"/>
        </w:rPr>
        <w:t xml:space="preserve">Bird Point Count Database, version 2.0. U.S. Department of the Interior, U.S. Geological Survey, </w:t>
      </w:r>
      <w:hyperlink r:id="rId8" w:tooltip="pwrc home" w:history="1">
        <w:r w:rsidRPr="00F02341">
          <w:rPr>
            <w:rFonts w:ascii="Times New Roman" w:hAnsi="Times New Roman"/>
            <w:szCs w:val="24"/>
          </w:rPr>
          <w:t>Patuxent Wildlife Research Center</w:t>
        </w:r>
      </w:hyperlink>
      <w:r w:rsidRPr="00F02341">
        <w:rPr>
          <w:rFonts w:ascii="Times New Roman" w:hAnsi="Times New Roman"/>
          <w:szCs w:val="24"/>
        </w:rPr>
        <w:t xml:space="preserve">. (ADVANCED) </w:t>
      </w:r>
      <w:hyperlink r:id="rId9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http://www.pwrc.usgs.gov/point/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="00F02341" w:rsidRPr="00F02341">
        <w:rPr>
          <w:rFonts w:ascii="Times New Roman" w:hAnsi="Times New Roman"/>
          <w:szCs w:val="24"/>
        </w:rPr>
        <w:t xml:space="preserve">  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>CDC WONDER (</w:t>
      </w:r>
      <w:r w:rsidRPr="002D6C93">
        <w:rPr>
          <w:rFonts w:ascii="Times New Roman" w:hAnsi="Times New Roman"/>
        </w:rPr>
        <w:t>Wide-ranging Online Data for Epidemiologic Research)</w:t>
      </w:r>
      <w:r w:rsidRPr="002D6C93">
        <w:rPr>
          <w:rFonts w:ascii="Times New Roman" w:hAnsi="Times New Roman"/>
          <w:szCs w:val="24"/>
        </w:rPr>
        <w:t xml:space="preserve">. (ADVANCED) </w:t>
      </w:r>
      <w:hyperlink r:id="rId10" w:history="1">
        <w:r w:rsidR="002D6C93" w:rsidRPr="002D6C93">
          <w:rPr>
            <w:rStyle w:val="Hyperlink"/>
            <w:rFonts w:ascii="Times New Roman" w:hAnsi="Times New Roman"/>
            <w:szCs w:val="24"/>
          </w:rPr>
          <w:t>http://gis.cdc.gov/</w:t>
        </w:r>
      </w:hyperlink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>Google Earth. (INTERNATIONAL)</w:t>
      </w:r>
      <w:r w:rsidRPr="002D6C93">
        <w:rPr>
          <w:rFonts w:ascii="Times New Roman" w:hAnsi="Times New Roman"/>
        </w:rPr>
        <w:t xml:space="preserve"> </w:t>
      </w:r>
      <w:hyperlink r:id="rId11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http://earth.google.com/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 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Knowledge Network for </w:t>
      </w:r>
      <w:proofErr w:type="spellStart"/>
      <w:r w:rsidRPr="002D6C93">
        <w:rPr>
          <w:rFonts w:ascii="Times New Roman" w:hAnsi="Times New Roman"/>
          <w:szCs w:val="24"/>
        </w:rPr>
        <w:t>Biocomplexity</w:t>
      </w:r>
      <w:proofErr w:type="spellEnd"/>
      <w:r w:rsidRPr="002D6C93">
        <w:rPr>
          <w:rFonts w:ascii="Times New Roman" w:hAnsi="Times New Roman"/>
          <w:szCs w:val="24"/>
        </w:rPr>
        <w:t xml:space="preserve">. (INTERNATIONAL). </w:t>
      </w:r>
      <w:hyperlink r:id="rId12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http://knb.ecoinformatics.org/index.jsp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  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</w:rPr>
      </w:pPr>
      <w:r w:rsidRPr="002D6C93">
        <w:rPr>
          <w:rFonts w:ascii="Times New Roman" w:hAnsi="Times New Roman"/>
        </w:rPr>
        <w:t xml:space="preserve">Monitoring the spread of West Nile Virus with satellite data. </w:t>
      </w:r>
      <w:hyperlink r:id="rId13" w:history="1">
        <w:r w:rsidR="00F02341" w:rsidRPr="00044E0B">
          <w:rPr>
            <w:rStyle w:val="Hyperlink"/>
            <w:rFonts w:ascii="Times New Roman" w:hAnsi="Times New Roman"/>
            <w:bCs/>
            <w:szCs w:val="24"/>
          </w:rPr>
          <w:t>http://earthobservatory.nasa.gov/IOTD/view.php?id=2172</w:t>
        </w:r>
      </w:hyperlink>
      <w:r w:rsidR="00F02341">
        <w:rPr>
          <w:rFonts w:ascii="Times New Roman" w:hAnsi="Times New Roman"/>
          <w:bCs/>
          <w:szCs w:val="24"/>
        </w:rPr>
        <w:t xml:space="preserve"> </w:t>
      </w:r>
      <w:r w:rsidRPr="002D6C93">
        <w:rPr>
          <w:rFonts w:ascii="Times New Roman" w:hAnsi="Times New Roman"/>
        </w:rPr>
        <w:t xml:space="preserve"> </w:t>
      </w:r>
      <w:hyperlink r:id="rId14" w:history="1">
        <w:r w:rsidR="00F02341" w:rsidRPr="00044E0B">
          <w:rPr>
            <w:rStyle w:val="Hyperlink"/>
            <w:rFonts w:ascii="Times New Roman" w:hAnsi="Times New Roman"/>
            <w:bCs/>
            <w:szCs w:val="24"/>
          </w:rPr>
          <w:t>http://earthobservatory.nasa.gov/IOTD/view.php?id=2849</w:t>
        </w:r>
      </w:hyperlink>
      <w:r w:rsidR="00F02341">
        <w:rPr>
          <w:rFonts w:ascii="Times New Roman" w:hAnsi="Times New Roman"/>
          <w:bCs/>
          <w:szCs w:val="24"/>
        </w:rPr>
        <w:t xml:space="preserve"> </w:t>
      </w:r>
      <w:r w:rsidRPr="002D6C93">
        <w:rPr>
          <w:rFonts w:ascii="Times New Roman" w:hAnsi="Times New Roman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bCs/>
          <w:iCs/>
          <w:szCs w:val="24"/>
        </w:rPr>
        <w:t xml:space="preserve">NASA Global Climate Change </w:t>
      </w:r>
      <w:hyperlink r:id="rId15" w:history="1">
        <w:r w:rsidR="00F02341" w:rsidRPr="00044E0B">
          <w:rPr>
            <w:rStyle w:val="Hyperlink"/>
            <w:rFonts w:ascii="Times New Roman" w:hAnsi="Times New Roman"/>
            <w:bCs/>
            <w:iCs/>
            <w:szCs w:val="24"/>
          </w:rPr>
          <w:t>http://climate.nasa.gov/</w:t>
        </w:r>
      </w:hyperlink>
      <w:r w:rsidR="00F02341">
        <w:rPr>
          <w:rFonts w:ascii="Times New Roman" w:hAnsi="Times New Roman"/>
          <w:bCs/>
          <w:iCs/>
          <w:szCs w:val="24"/>
        </w:rPr>
        <w:t xml:space="preserve"> </w:t>
      </w:r>
      <w:r w:rsidRPr="002D6C93">
        <w:rPr>
          <w:rFonts w:ascii="Times New Roman" w:hAnsi="Times New Roman"/>
          <w:bCs/>
          <w:iCs/>
          <w:szCs w:val="24"/>
        </w:rPr>
        <w:t xml:space="preserve">and Global Change Master Directory (GCMD) </w:t>
      </w:r>
      <w:hyperlink r:id="rId16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http://gcmd.nasa.gov/</w:t>
        </w:r>
      </w:hyperlink>
      <w:r w:rsidR="00F02341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</w:pPr>
      <w:r w:rsidRPr="002D6C93">
        <w:t xml:space="preserve">National Climatic Data Center: NCDC </w:t>
      </w:r>
      <w:hyperlink r:id="rId17" w:history="1">
        <w:r w:rsidRPr="002D6C93">
          <w:rPr>
            <w:rStyle w:val="Hyperlink"/>
            <w:u w:val="none"/>
          </w:rPr>
          <w:t>http://www.ncdc.noaa.gov/oa/ncdc.html</w:t>
        </w:r>
      </w:hyperlink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National Land Cover Database/ Multi-Resolution Land Characteristics Consortium. (ADVANCED) </w:t>
      </w:r>
      <w:hyperlink r:id="rId18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http://www.mrlc.gov/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National Vital Statistics System (NVSS): US Mortality Data </w:t>
      </w:r>
      <w:hyperlink r:id="rId19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http://www.cdc.gov/nchs/deaths.htm</w:t>
        </w:r>
      </w:hyperlink>
      <w:r w:rsidR="00F02341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National Wetlands Inventory. (ADVANCED) </w:t>
      </w:r>
      <w:hyperlink r:id="rId20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http://www.fws.gov/wetlands/Data/Mapper.html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Socioeconomic Data and Applications Center (SEDAC). Order a free SEDAC Viewer/Global Spatial Visualization Tool on CD here. (INTERNATIONAL)  </w:t>
      </w:r>
      <w:hyperlink r:id="rId21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http://sedac.ciesin.columbia.edu/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Socioeconomic Data and Applications Center (SEDAC) Species Distributions. (ADVANCED) </w:t>
      </w:r>
      <w:hyperlink r:id="rId22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http://sedac.ciesin.columbia.edu/species/spAdvFilter.jsf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United States Fish and Wildlife Service (USFWS) National Wetlands Inventory Wetlands </w:t>
      </w:r>
      <w:proofErr w:type="spellStart"/>
      <w:r w:rsidRPr="002D6C93">
        <w:rPr>
          <w:rFonts w:ascii="Times New Roman" w:hAnsi="Times New Roman"/>
          <w:szCs w:val="24"/>
        </w:rPr>
        <w:t>Mapper</w:t>
      </w:r>
      <w:proofErr w:type="spellEnd"/>
      <w:r w:rsidRPr="002D6C93">
        <w:rPr>
          <w:rFonts w:ascii="Times New Roman" w:hAnsi="Times New Roman"/>
          <w:szCs w:val="24"/>
        </w:rPr>
        <w:t xml:space="preserve">. (ADVANCED) </w:t>
      </w:r>
      <w:hyperlink r:id="rId23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http://www.fws.gov/wetlands/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United States Geological Survey (USGS) Land Cover Institute. </w:t>
      </w:r>
      <w:hyperlink r:id="rId24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http://landcover.usgs.gov/usgslandcover.php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</w:t>
      </w:r>
    </w:p>
    <w:p w:rsidR="00535F33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USGS Land Cover Trends Project. (ADVANCED) </w:t>
      </w:r>
      <w:hyperlink r:id="rId25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http://landcovertrends.usgs.gov</w:t>
        </w:r>
      </w:hyperlink>
      <w:r w:rsidR="00F02341">
        <w:rPr>
          <w:rFonts w:ascii="Times New Roman" w:hAnsi="Times New Roman"/>
          <w:szCs w:val="24"/>
        </w:rPr>
        <w:t xml:space="preserve"> </w:t>
      </w:r>
    </w:p>
    <w:p w:rsidR="00E127D4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USGS </w:t>
      </w:r>
      <w:proofErr w:type="gramStart"/>
      <w:r w:rsidRPr="002D6C93">
        <w:rPr>
          <w:rFonts w:ascii="Times New Roman" w:hAnsi="Times New Roman"/>
          <w:szCs w:val="24"/>
        </w:rPr>
        <w:t>The</w:t>
      </w:r>
      <w:proofErr w:type="gramEnd"/>
      <w:r w:rsidRPr="002D6C93">
        <w:rPr>
          <w:rFonts w:ascii="Times New Roman" w:hAnsi="Times New Roman"/>
          <w:szCs w:val="24"/>
        </w:rPr>
        <w:t xml:space="preserve"> National Map. </w:t>
      </w:r>
      <w:hyperlink r:id="rId26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http://nationalmap.gov/viewers.html</w:t>
        </w:r>
      </w:hyperlink>
      <w:r w:rsidR="00F02341">
        <w:rPr>
          <w:rFonts w:ascii="Times New Roman" w:hAnsi="Times New Roman"/>
          <w:szCs w:val="24"/>
        </w:rPr>
        <w:t xml:space="preserve"> </w:t>
      </w:r>
      <w:r w:rsidRPr="002D6C93">
        <w:rPr>
          <w:rFonts w:ascii="Times New Roman" w:hAnsi="Times New Roman"/>
          <w:szCs w:val="24"/>
        </w:rPr>
        <w:t xml:space="preserve"> </w:t>
      </w:r>
    </w:p>
    <w:p w:rsidR="00C873A8" w:rsidRPr="002D6C93" w:rsidRDefault="00535F33" w:rsidP="00535F33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2D6C93">
        <w:rPr>
          <w:rFonts w:ascii="Times New Roman" w:hAnsi="Times New Roman"/>
          <w:szCs w:val="24"/>
        </w:rPr>
        <w:t xml:space="preserve">USGS Water Resources of the United States. </w:t>
      </w:r>
      <w:hyperlink r:id="rId27" w:history="1">
        <w:r w:rsidR="00F02341" w:rsidRPr="00044E0B">
          <w:rPr>
            <w:rStyle w:val="Hyperlink"/>
            <w:rFonts w:ascii="Times New Roman" w:hAnsi="Times New Roman"/>
            <w:szCs w:val="24"/>
          </w:rPr>
          <w:t>http://water.usgs.gov/</w:t>
        </w:r>
      </w:hyperlink>
      <w:r w:rsidR="00F02341">
        <w:rPr>
          <w:rFonts w:ascii="Times New Roman" w:hAnsi="Times New Roman"/>
          <w:szCs w:val="24"/>
        </w:rPr>
        <w:t xml:space="preserve"> </w:t>
      </w:r>
    </w:p>
    <w:sectPr w:rsidR="00C873A8" w:rsidRPr="002D6C93" w:rsidSect="00C873A8">
      <w:headerReference w:type="default" r:id="rId28"/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7D4" w:rsidRDefault="00E127D4" w:rsidP="00E127D4">
      <w:r>
        <w:separator/>
      </w:r>
    </w:p>
  </w:endnote>
  <w:endnote w:type="continuationSeparator" w:id="0">
    <w:p w:rsidR="00E127D4" w:rsidRDefault="00E127D4" w:rsidP="00E1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D4" w:rsidRPr="00E127D4" w:rsidRDefault="00E127D4" w:rsidP="00E127D4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7D4" w:rsidRDefault="00E127D4" w:rsidP="00E127D4">
      <w:r>
        <w:separator/>
      </w:r>
    </w:p>
  </w:footnote>
  <w:footnote w:type="continuationSeparator" w:id="0">
    <w:p w:rsidR="00E127D4" w:rsidRDefault="00E127D4" w:rsidP="00E12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7D4" w:rsidRPr="00EF21A5" w:rsidRDefault="00E127D4" w:rsidP="00E127D4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="00C944B5"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="00C944B5" w:rsidRPr="00EF21A5">
      <w:rPr>
        <w:rFonts w:ascii="Arial" w:hAnsi="Arial"/>
        <w:sz w:val="20"/>
      </w:rPr>
      <w:fldChar w:fldCharType="separate"/>
    </w:r>
    <w:r w:rsidR="00755532">
      <w:rPr>
        <w:rFonts w:ascii="Arial" w:hAnsi="Arial"/>
        <w:noProof/>
        <w:sz w:val="20"/>
      </w:rPr>
      <w:t>1</w:t>
    </w:r>
    <w:r w:rsidR="00C944B5"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E127D4" w:rsidRPr="00CF1243" w:rsidRDefault="00E127D4" w:rsidP="00E127D4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E127D4" w:rsidRPr="00E127D4" w:rsidRDefault="00E127D4" w:rsidP="00E127D4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September 2012</w:t>
    </w:r>
  </w:p>
  <w:p w:rsidR="00E127D4" w:rsidRDefault="00E127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C2B"/>
    <w:multiLevelType w:val="hybridMultilevel"/>
    <w:tmpl w:val="799E2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0A9E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F33"/>
    <w:rsid w:val="001B56CE"/>
    <w:rsid w:val="002D6C93"/>
    <w:rsid w:val="00415E64"/>
    <w:rsid w:val="00535F33"/>
    <w:rsid w:val="00755532"/>
    <w:rsid w:val="00865E7E"/>
    <w:rsid w:val="00C873A8"/>
    <w:rsid w:val="00C944B5"/>
    <w:rsid w:val="00CA3E25"/>
    <w:rsid w:val="00E127D4"/>
    <w:rsid w:val="00F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F3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5F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F33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12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D4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12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7D4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3E2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3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E2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E25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E25"/>
    <w:rPr>
      <w:b/>
      <w:bCs/>
    </w:rPr>
  </w:style>
  <w:style w:type="paragraph" w:styleId="ListParagraph">
    <w:name w:val="List Paragraph"/>
    <w:basedOn w:val="Normal"/>
    <w:uiPriority w:val="34"/>
    <w:qFormat/>
    <w:rsid w:val="00F02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7.227.242.103/" TargetMode="External"/><Relationship Id="rId13" Type="http://schemas.openxmlformats.org/officeDocument/2006/relationships/hyperlink" Target="http://earthobservatory.nasa.gov/IOTD/view.php?id=2172" TargetMode="External"/><Relationship Id="rId18" Type="http://schemas.openxmlformats.org/officeDocument/2006/relationships/hyperlink" Target="http://www.mrlc.gov/" TargetMode="External"/><Relationship Id="rId26" Type="http://schemas.openxmlformats.org/officeDocument/2006/relationships/hyperlink" Target="http://nationalmap.gov/viewer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edac.ciesin.columbia.ed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knb.ecoinformatics.org/index.jsp" TargetMode="External"/><Relationship Id="rId17" Type="http://schemas.openxmlformats.org/officeDocument/2006/relationships/hyperlink" Target="http://www.ncdc.noaa.gov/oa/ncdc.html" TargetMode="External"/><Relationship Id="rId25" Type="http://schemas.openxmlformats.org/officeDocument/2006/relationships/hyperlink" Target="http://landcovertrends.usgs.gov" TargetMode="External"/><Relationship Id="rId2" Type="http://schemas.openxmlformats.org/officeDocument/2006/relationships/styles" Target="styles.xml"/><Relationship Id="rId16" Type="http://schemas.openxmlformats.org/officeDocument/2006/relationships/hyperlink" Target="http://gcmd.nasa.gov/" TargetMode="External"/><Relationship Id="rId20" Type="http://schemas.openxmlformats.org/officeDocument/2006/relationships/hyperlink" Target="http://www.fws.gov/wetlands/Data/Mapper.html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arth.google.com/" TargetMode="External"/><Relationship Id="rId24" Type="http://schemas.openxmlformats.org/officeDocument/2006/relationships/hyperlink" Target="http://landcover.usgs.gov/usgslandcover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limate.nasa.gov/" TargetMode="External"/><Relationship Id="rId23" Type="http://schemas.openxmlformats.org/officeDocument/2006/relationships/hyperlink" Target="http://www.fws.gov/wetlands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gis.cdc.gov/" TargetMode="External"/><Relationship Id="rId19" Type="http://schemas.openxmlformats.org/officeDocument/2006/relationships/hyperlink" Target="http://www.cdc.gov/nchs/deaths.ht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wrc.usgs.gov/point/" TargetMode="External"/><Relationship Id="rId14" Type="http://schemas.openxmlformats.org/officeDocument/2006/relationships/hyperlink" Target="http://earthobservatory.nasa.gov/IOTD/view.php?id=2849" TargetMode="External"/><Relationship Id="rId22" Type="http://schemas.openxmlformats.org/officeDocument/2006/relationships/hyperlink" Target="http://sedac.ciesin.columbia.edu/species/spAdvFilter.jsf" TargetMode="External"/><Relationship Id="rId27" Type="http://schemas.openxmlformats.org/officeDocument/2006/relationships/hyperlink" Target="http://water.usgs.gov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barbara.abraham</dc:creator>
  <cp:lastModifiedBy>CBECK</cp:lastModifiedBy>
  <cp:revision>6</cp:revision>
  <dcterms:created xsi:type="dcterms:W3CDTF">2012-01-03T19:29:00Z</dcterms:created>
  <dcterms:modified xsi:type="dcterms:W3CDTF">2012-09-12T12:29:00Z</dcterms:modified>
</cp:coreProperties>
</file>